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C8" w:rsidRDefault="00716FEC" w:rsidP="00716FEC">
      <w:pPr>
        <w:bidi w:val="0"/>
        <w:jc w:val="center"/>
      </w:pPr>
      <w:r>
        <w:rPr>
          <w:b/>
          <w:bCs/>
        </w:rPr>
        <w:t>Sales Force Management and Personal Selling EBK 330</w:t>
      </w:r>
    </w:p>
    <w:p w:rsidR="00716FEC" w:rsidRDefault="00716FEC" w:rsidP="00716FEC">
      <w:pPr>
        <w:bidi w:val="0"/>
        <w:jc w:val="center"/>
        <w:rPr>
          <w:u w:val="single"/>
        </w:rPr>
      </w:pPr>
      <w:r>
        <w:t xml:space="preserve">Text: </w:t>
      </w:r>
      <w:r>
        <w:rPr>
          <w:b/>
          <w:bCs/>
          <w:u w:val="single"/>
        </w:rPr>
        <w:t>Text:</w:t>
      </w:r>
      <w:r>
        <w:rPr>
          <w:u w:val="single"/>
        </w:rPr>
        <w:t xml:space="preserve"> </w:t>
      </w:r>
      <w:r>
        <w:rPr>
          <w:i/>
          <w:iCs/>
          <w:u w:val="single"/>
        </w:rPr>
        <w:t>Sales Force Management, 12</w:t>
      </w:r>
      <w:r w:rsidRPr="004C0EA7">
        <w:rPr>
          <w:i/>
          <w:iCs/>
          <w:u w:val="single"/>
          <w:vertAlign w:val="superscript"/>
        </w:rPr>
        <w:t>th</w:t>
      </w:r>
      <w:r>
        <w:rPr>
          <w:i/>
          <w:iCs/>
          <w:u w:val="single"/>
        </w:rPr>
        <w:t xml:space="preserve"> edition</w:t>
      </w:r>
      <w:r>
        <w:rPr>
          <w:i/>
          <w:iCs/>
          <w:u w:val="single"/>
        </w:rPr>
        <w:br/>
        <w:t>by Mark W Johnston and Greg W Marshall</w:t>
      </w:r>
    </w:p>
    <w:p w:rsidR="00716FEC" w:rsidRDefault="00716FEC" w:rsidP="00852E03">
      <w:pPr>
        <w:bidi w:val="0"/>
        <w:jc w:val="center"/>
      </w:pPr>
      <w:r>
        <w:t xml:space="preserve">Homework: </w:t>
      </w:r>
      <w:r w:rsidR="00852E03">
        <w:t>5</w:t>
      </w:r>
    </w:p>
    <w:p w:rsidR="00716FEC" w:rsidRDefault="00716FEC" w:rsidP="00716FEC">
      <w:pPr>
        <w:bidi w:val="0"/>
        <w:jc w:val="center"/>
      </w:pPr>
    </w:p>
    <w:p w:rsidR="00716FEC" w:rsidRDefault="00716FEC" w:rsidP="00910DFE">
      <w:pPr>
        <w:bidi w:val="0"/>
      </w:pPr>
      <w:r>
        <w:t xml:space="preserve">This homework covers Chapters </w:t>
      </w:r>
      <w:r w:rsidR="00852E03">
        <w:t>12</w:t>
      </w:r>
      <w:r>
        <w:t xml:space="preserve"> and </w:t>
      </w:r>
      <w:r w:rsidR="008E50C5">
        <w:t>1</w:t>
      </w:r>
      <w:r w:rsidR="00852E03">
        <w:t>3</w:t>
      </w:r>
      <w:r w:rsidR="005646F0">
        <w:t xml:space="preserve"> of the text, as noted. There are 3</w:t>
      </w:r>
      <w:r w:rsidR="00910DFE">
        <w:t>3</w:t>
      </w:r>
      <w:r w:rsidR="005646F0">
        <w:t xml:space="preserve"> multiple choice questions total, each worth 3 points.  Indicate the answer you think most correct.</w:t>
      </w:r>
    </w:p>
    <w:p w:rsidR="00716FEC" w:rsidRDefault="005138F3" w:rsidP="00716FEC">
      <w:pPr>
        <w:bidi w:val="0"/>
        <w:rPr>
          <w:b/>
          <w:bCs/>
          <w:u w:val="single"/>
        </w:rPr>
      </w:pPr>
      <w:r w:rsidRPr="005138F3">
        <w:rPr>
          <w:b/>
          <w:bCs/>
          <w:u w:val="single"/>
        </w:rPr>
        <w:t>Chapter 12:</w:t>
      </w:r>
    </w:p>
    <w:tbl>
      <w:tblPr>
        <w:tblW w:w="28268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"/>
        <w:gridCol w:w="101"/>
        <w:gridCol w:w="308"/>
        <w:gridCol w:w="253"/>
        <w:gridCol w:w="134"/>
        <w:gridCol w:w="14513"/>
        <w:gridCol w:w="7267"/>
        <w:gridCol w:w="5590"/>
      </w:tblGrid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Pr="005138F3" w:rsidRDefault="005138F3" w:rsidP="005138F3">
            <w:pPr>
              <w:bidi w:val="0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5138F3" w:rsidRPr="005138F3" w:rsidRDefault="005138F3" w:rsidP="00085034">
            <w:pPr>
              <w:bidi w:val="0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In the contribution margin approach, any excess revenues over costs 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Pr="005138F3" w:rsidRDefault="005138F3" w:rsidP="00085034">
            <w:pPr>
              <w:bidi w:val="0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 w:rsidRPr="005138F3">
              <w:rPr>
                <w:rFonts w:ascii="Verdana" w:eastAsia="Times New Roman" w:hAnsi="Verdana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3849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Equals profits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Contributes to common costs and profits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Results in negative amortization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Offsets activity-based accounts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Reduces warehousing and production costs</w:t>
                  </w:r>
                </w:p>
              </w:tc>
            </w:tr>
          </w:tbl>
          <w:p w:rsidR="005138F3" w:rsidRPr="005138F3" w:rsidRDefault="005138F3" w:rsidP="00085034">
            <w:pPr>
              <w:bidi w:val="0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Allocating costs by sales volume FAILS to: 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4418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Achieve cost efficiency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Increase sales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Recognize the purpose of the cost incurred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Estimate the profit potential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Sum the allocated cost of functional responsibility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8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is the best example of a functional account?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611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Order processing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Office supplies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Rent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Electricity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Raw materials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is the best example of a natural account? 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497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Office supplies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Salaries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Transportation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Raw materials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 of the above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8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Sales managers are typically LEAST concerned with the profitability of: 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176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Regions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Customers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Divisions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Products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Salespeople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8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statements about the general procedure used to conduct a cost or profitability analysis is true? 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2652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first step in conducting a cost or profitability analysis is to spread the natural account costs to the appropriate functional cost centers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Before determining the purpose of the cost analysis, natural cost centers must be identified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Before determining the purpose of the profitability analysis, natural account costs must be allocated to functional cost centers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Good profitability analyses require that the various costs be partitioned into direct and indirect expenses so the proper aggregations can be made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Natural accounts are the only way that costs can be classified for either a profitability or cost analysis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8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  <w:p w:rsidR="002F6755" w:rsidRDefault="002F6755" w:rsidP="002F6755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The first step in conducting a cost analysis is to: 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504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Determine whether to use a full-cost or a contribution-margin approach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Allocate natural costs to functional cost centers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Break costs of revenues into relatively large blocks so that little meaning is lost within each block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Determine which segment of the population most needs to be analyzed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Specify the purpose for which the study is being done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8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In activity-based costing, the three informational components to the company are: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3420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Channels, products, and vendors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Customers, channels, and costs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Resources, activities, and cost objects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Drivers, products, and customers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Products, products, and products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8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When assessing segment performance, indirect costs should: 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4640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Be minimized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Not be allocated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Be quantified and allocated proportionally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Be turned into direct costs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Be maximized and then subtracted from direct costs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8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A manager is using a full-cost approach, then allocating fixed costs on the basis of sales volume as a way of analyzing marketing costs. This method could: 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742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Result in a decrease of profitability for the entire company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Create an environment that limits the total sales that can be made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Create an environment where high-volume customers appear more profitable than they actually are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Create an environment where low-volume customers appear more profitable than they actually are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 of the above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8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In the contribution margin approach, a ___________ margin is calculated while in a full-cost approach a ________ margin is calculated. </w:t>
            </w: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5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145"/>
            </w:tblGrid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Gross; contribution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Singular; sequential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Contribution; gross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Minimal; Maximum</w:t>
                  </w:r>
                </w:p>
              </w:tc>
            </w:tr>
            <w:tr w:rsidR="005138F3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138F3" w:rsidRDefault="005138F3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Below-cost; above cost</w:t>
                  </w:r>
                </w:p>
              </w:tc>
            </w:tr>
          </w:tbl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138F3" w:rsidTr="002F6755">
        <w:trPr>
          <w:tblCellSpacing w:w="22" w:type="dxa"/>
        </w:trPr>
        <w:tc>
          <w:tcPr>
            <w:tcW w:w="0" w:type="auto"/>
            <w:gridSpan w:val="8"/>
            <w:hideMark/>
          </w:tcPr>
          <w:p w:rsidR="005138F3" w:rsidRDefault="005138F3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2F6755">
        <w:trPr>
          <w:gridBefore w:val="2"/>
          <w:gridAfter w:val="2"/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5E442E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Contribution-margin advocates argue that: </w:t>
            </w:r>
          </w:p>
        </w:tc>
      </w:tr>
      <w:tr w:rsidR="005E442E" w:rsidTr="002F6755">
        <w:trPr>
          <w:gridBefore w:val="2"/>
          <w:gridAfter w:val="2"/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9512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Costs should be distinguished according to where they are incurred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 revenues should be reduced by all fixed and variable costs accrued by the segments earning that revenue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It is misleading to allocate costs arbitrarily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There is no such thing as arbitrary cost allocation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full-cost approach cannot be used to determine the profitability of a product, territory, or customer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2F6755">
        <w:trPr>
          <w:gridBefore w:val="2"/>
          <w:gridAfter w:val="2"/>
          <w:tblCellSpacing w:w="22" w:type="dxa"/>
        </w:trPr>
        <w:tc>
          <w:tcPr>
            <w:tcW w:w="0" w:type="auto"/>
            <w:gridSpan w:val="4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2F6755">
        <w:trPr>
          <w:gridBefore w:val="1"/>
          <w:gridAfter w:val="1"/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5E442E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4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EMI, a manufacturer of aluminum conveyor belts, allocates costs such as salaries, advertising, warehouse rent, office supplies, and travel expenses. EMI uses the _____ approach to marketing cost analysis. </w:t>
            </w:r>
          </w:p>
        </w:tc>
      </w:tr>
      <w:tr w:rsidR="005E442E" w:rsidTr="002F6755">
        <w:trPr>
          <w:gridBefore w:val="1"/>
          <w:gridAfter w:val="1"/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887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Contribution-margin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ROAM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Gross-margin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Full-contribution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Net profit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2F6755">
        <w:trPr>
          <w:gridBefore w:val="1"/>
          <w:gridAfter w:val="1"/>
          <w:tblCellSpacing w:w="22" w:type="dxa"/>
        </w:trPr>
        <w:tc>
          <w:tcPr>
            <w:tcW w:w="0" w:type="auto"/>
            <w:gridSpan w:val="6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5E442E" w:rsidRDefault="005E442E" w:rsidP="00F45FBC">
      <w:pPr>
        <w:bidi w:val="0"/>
        <w:rPr>
          <w:b/>
          <w:bCs/>
          <w:u w:val="single"/>
        </w:rPr>
      </w:pPr>
    </w:p>
    <w:p w:rsidR="009350CA" w:rsidRDefault="009350CA" w:rsidP="009350CA">
      <w:pPr>
        <w:bidi w:val="0"/>
        <w:rPr>
          <w:b/>
          <w:bCs/>
          <w:u w:val="single"/>
        </w:rPr>
      </w:pPr>
    </w:p>
    <w:p w:rsidR="00716FEC" w:rsidRDefault="00F45FBC" w:rsidP="005E442E">
      <w:pPr>
        <w:bidi w:val="0"/>
      </w:pPr>
      <w:r w:rsidRPr="00F45FBC">
        <w:rPr>
          <w:b/>
          <w:bCs/>
          <w:u w:val="single"/>
        </w:rPr>
        <w:lastRenderedPageBreak/>
        <w:t xml:space="preserve">Chapter 13: </w:t>
      </w:r>
      <w:r>
        <w:rPr>
          <w:b/>
          <w:bCs/>
          <w:u w:val="single"/>
        </w:rPr>
        <w:t xml:space="preserve">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"/>
        <w:gridCol w:w="44"/>
        <w:gridCol w:w="8806"/>
      </w:tblGrid>
      <w:tr w:rsidR="005E442E" w:rsidTr="00085034">
        <w:trPr>
          <w:tblCellSpacing w:w="22" w:type="dxa"/>
        </w:trPr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In 360-degree sales performance feedback, which of the following people would NOT be included?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100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customer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sales team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sales manager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competitors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delivery personnel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A BARS system focuses on: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7522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full range of factors that affect any employee's performance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few critical success factors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Only objective performance indexes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one critical incident that separates successful salespeople from unsuccessful ones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Only those factors that motivate employees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statements about BARS (behaviorally anchored rating scale) systems is true?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208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There are often many factors that are critical to the success of a salesperson and these are identified in the procedure for developing a BARS system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BARS system emphasizes behavior rather than performance and effectiveness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Unlike other performance appraisal systems, a BARS system requires appropriate personnel to consider in detail the components of a salesperson's performance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One advantage of a BARS system over other performance appraisal systems is the fact that it is an inexpensive system to implement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BARS system is a sophisticated type of merit rating form</w:t>
                  </w:r>
                </w:p>
                <w:p w:rsidR="009350CA" w:rsidRDefault="009350CA" w:rsidP="009350CA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9350CA" w:rsidRDefault="009350CA" w:rsidP="009350CA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would NOT be an advisable instruction to management for the completion of performance rating forms?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208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Guard against the common tendency to overrate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Do not let personal like or dislike influence your rating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Have sound reasons for your ratings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Never rate an employee on several instances of good or poor work, but rather, on his or her general success or failure over the whole appraisal period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Base your rating on the salesperson's potential ability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A review of a salesperson's evaluations shows that the average score given, on a 7-point scale, was 4.5 with a variance of 1.0. This indicates that the appraiser may have been adversely affected by: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574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central tendency effect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halo effect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Organizational use influence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Leniency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An interpersonal bias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If promotion and monetary rewards hinge on ratings, management can be affected by: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394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halo effect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Leniency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lack of outcome focus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central tendency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An interpersonal bias</w:t>
                  </w:r>
                </w:p>
                <w:p w:rsidR="009350CA" w:rsidRDefault="009350CA" w:rsidP="009350CA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9350CA" w:rsidRDefault="009350CA" w:rsidP="009350CA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9350CA" w:rsidRDefault="009350CA" w:rsidP="009350CA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The instruction, ""Do not permit your evaluation of one factor to influence your evaluation of another,"" would prevent _____ from affecting a performance measurement rating form.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662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Organizational use influences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lack of outcome focus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halo effect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central tendency effect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Interpersonal bias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The worst type of merit rating forms: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208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Are superior to all other subjective performance appraisal methods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Burden managers by requiring written justification for each rating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Are overly concerned with behaviors and not with actual performance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Simply list attributes of interest along one side of the form and evaluation adjectives along the other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Require mangers to assess such hard-to-measure attributes as job knowledge and customer relations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Interpersonal bias, lack of an outcome focus and the halo effect are all problems encountered with: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5579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Marketing audits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Cost/profitability analyses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Performance measures based on a salesperson's service record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BARS system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Subjective performance rating forms</w:t>
                  </w: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Outcome bias occurs when a sales manager: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208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Allows the outcome of a mistake made by a salesperson to overly influence the his or her decision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Allows the basis of a decision made by the manager to overly influence the salesperson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Allows the basis of a decision made by a salesperson to overly influence the his or her decision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Allows the input of a decision or a series of decisions made by a manager to overly influence the performance ratings made by the manager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Allows the outcome of a decision or a series of decisions made by a salesperson to overly influence the performance ratings made by the manager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is NOT a commonly evaluated subjective attribute used in merit rating forms?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984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Customer and company relations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Job knowledge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Sales results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Dependability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Resourcefulness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is an example of an objective evaluation method?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3536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Personality rating factors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Active and new prospect account tallies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Behaviorally anchored rating scales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Technical skills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Good customer relationship tallies</w:t>
                  </w: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 xml:space="preserve">Working two days in the Madison area, Bettina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Kharian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 xml:space="preserve"> made thirteen planned sales calls and achieved a planned call ratio of 81 percent. She left the city with orders from fourteen customers and an orders-per-call ratio of: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355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75.2 percent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81 percent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87.5 percent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93 percent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107.5 percent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statements about methods of measuring a salesperson's performance is true?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208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Number of days worked x calls per day is used to determine a salesperson's optimum territory size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Non-selling activities are hard to measure because the data must be collected from current and potential customers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salesperson who makes 30 calls (20 planned and 10 unplanned) and collects 24 orders has a batting average of .8 and a planned call ratio of 2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Days worked x call rate x batting average x average order size = sales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Account share is a key measure for companies that rely on team selling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A salesperson's hit ratio or batting average is the: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4498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Number of new accounts/total number of accounts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Sales dollar volume/total sales volume in dollars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Number of orders/total number of sales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Total costs/number of calls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Number of new accounts/total number of accounts</w:t>
                  </w: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The account penetration ratio: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148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Provides a direct measure of whether the salesperson is skimming the cream off the territory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Measures how well a salesperson is able to keep prior accounts as active customers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Measures how successful a salesperson is at turning leads into suspects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Indicates a salesperson's average success per account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Reveals the salesperson's call patterns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ratios does NOT reflect how well a salesperson is capturing the potential business that exists in his or her territory?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3033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Account penetration ratio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cost per call ratio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new account conversion ratio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sales per account ratio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average order size ratio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is an example of a productivity ratio that a sales manager might use to evaluate a sales representative?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208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Order cancellation ratio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Lost account ratio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Planned call ratio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Average order size ratio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All of the above</w:t>
                  </w: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79317C" w:rsidRDefault="0079317C" w:rsidP="0079317C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Which of the following describes an advantage inherent in the BARS (behaviorally anchored rating scale) system?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208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BARS system removes the possibility of bias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BARS system is inexpensive to develop and implement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BARS system emphasizes behavior and performance rather than effectiveness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BARS system provides an accurate measure of behavior, performance and effectiveness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 BARS system gives management the ability to develop one scale to assess the performance of all types of salespeople within their firm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The customer relationship management philosophy embraces the idea that the customer is a customer of: </w:t>
            </w: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2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252"/>
            </w:tblGrid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sales representative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(B)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sales team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(C)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sales manager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(D)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company</w:t>
                  </w:r>
                </w:p>
              </w:tc>
            </w:tr>
            <w:tr w:rsidR="005E442E" w:rsidTr="00085034">
              <w:trPr>
                <w:tblCellSpacing w:w="22" w:type="dxa"/>
              </w:trPr>
              <w:tc>
                <w:tcPr>
                  <w:tcW w:w="75" w:type="dxa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(E)</w:t>
                  </w:r>
                </w:p>
              </w:tc>
              <w:tc>
                <w:tcPr>
                  <w:tcW w:w="0" w:type="auto"/>
                  <w:hideMark/>
                </w:tcPr>
                <w:p w:rsidR="005E442E" w:rsidRDefault="005E442E" w:rsidP="00085034">
                  <w:pPr>
                    <w:bidi w:val="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The customer</w:t>
                  </w:r>
                </w:p>
              </w:tc>
            </w:tr>
          </w:tbl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5E442E" w:rsidTr="00085034">
        <w:trPr>
          <w:tblCellSpacing w:w="22" w:type="dxa"/>
        </w:trPr>
        <w:tc>
          <w:tcPr>
            <w:tcW w:w="0" w:type="auto"/>
            <w:gridSpan w:val="3"/>
            <w:hideMark/>
          </w:tcPr>
          <w:p w:rsidR="005E442E" w:rsidRDefault="005E442E" w:rsidP="00085034">
            <w:pPr>
              <w:bidi w:val="0"/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F45FBC" w:rsidRPr="00716FEC" w:rsidRDefault="00F45FBC" w:rsidP="00F45FBC">
      <w:pPr>
        <w:bidi w:val="0"/>
      </w:pPr>
    </w:p>
    <w:sectPr w:rsidR="00F45FBC" w:rsidRPr="00716FEC" w:rsidSect="005860F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EC" w:rsidRDefault="00716FEC" w:rsidP="00716FEC">
      <w:pPr>
        <w:spacing w:after="0" w:line="240" w:lineRule="auto"/>
      </w:pPr>
      <w:r>
        <w:separator/>
      </w:r>
    </w:p>
  </w:endnote>
  <w:end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EC" w:rsidRDefault="00716FEC" w:rsidP="00716FEC">
      <w:pPr>
        <w:spacing w:after="0" w:line="240" w:lineRule="auto"/>
      </w:pPr>
      <w:r>
        <w:separator/>
      </w:r>
    </w:p>
  </w:footnote>
  <w:foot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3"/>
      <w:gridCol w:w="2843"/>
      <w:gridCol w:w="2843"/>
    </w:tblGrid>
    <w:tr w:rsidR="00716FEC" w:rsidTr="00C60047">
      <w:tc>
        <w:tcPr>
          <w:tcW w:w="2843" w:type="dxa"/>
        </w:tcPr>
        <w:p w:rsidR="00716FEC" w:rsidRPr="009B011A" w:rsidRDefault="00716FEC" w:rsidP="00C60047">
          <w:pPr>
            <w:pStyle w:val="Header"/>
            <w:bidi w:val="0"/>
            <w:rPr>
              <w:sz w:val="20"/>
              <w:lang w:val="en-GB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rPr>
              <w:sz w:val="20"/>
              <w:rtl/>
            </w:rPr>
          </w:pPr>
          <w:r>
            <w:rPr>
              <w:rFonts w:hint="cs"/>
              <w:sz w:val="20"/>
              <w:rtl/>
            </w:rPr>
            <w:t>בס"ד</w:t>
          </w:r>
        </w:p>
      </w:tc>
    </w:tr>
    <w:tr w:rsidR="00716FEC" w:rsidTr="00C60047"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>Micheal Humphries</w:t>
          </w: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  <w:r>
            <w:rPr>
              <w:sz w:val="20"/>
            </w:rPr>
            <w:t>EBK 330</w:t>
          </w: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 xml:space="preserve">                  Touro College Israel</w:t>
          </w:r>
        </w:p>
      </w:tc>
    </w:tr>
  </w:tbl>
  <w:p w:rsidR="00716FEC" w:rsidRDefault="00716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C"/>
    <w:rsid w:val="000873C8"/>
    <w:rsid w:val="002F6755"/>
    <w:rsid w:val="003A3864"/>
    <w:rsid w:val="005138F3"/>
    <w:rsid w:val="005646F0"/>
    <w:rsid w:val="005860FF"/>
    <w:rsid w:val="005E442E"/>
    <w:rsid w:val="00716FEC"/>
    <w:rsid w:val="0079317C"/>
    <w:rsid w:val="00852E03"/>
    <w:rsid w:val="008E50C5"/>
    <w:rsid w:val="00910DFE"/>
    <w:rsid w:val="009350CA"/>
    <w:rsid w:val="00F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2036</Words>
  <Characters>10184</Characters>
  <Application>Microsoft Office Word</Application>
  <DocSecurity>0</DocSecurity>
  <Lines>84</Lines>
  <Paragraphs>24</Paragraphs>
  <ScaleCrop>false</ScaleCrop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2020-10-06T09:41:00Z</dcterms:created>
  <dcterms:modified xsi:type="dcterms:W3CDTF">2020-10-06T09:48:00Z</dcterms:modified>
</cp:coreProperties>
</file>