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CA" w:rsidRPr="006B4E94" w:rsidRDefault="007C2ACA" w:rsidP="007C2ACA">
      <w:pPr>
        <w:spacing w:after="0"/>
        <w:jc w:val="center"/>
        <w:rPr>
          <w:b/>
          <w:bCs/>
        </w:rPr>
      </w:pPr>
      <w:bookmarkStart w:id="0" w:name="_GoBack"/>
      <w:bookmarkEnd w:id="0"/>
      <w:r w:rsidRPr="006B4E94">
        <w:rPr>
          <w:b/>
          <w:bCs/>
        </w:rPr>
        <w:t>Competitive Intelligence</w:t>
      </w:r>
    </w:p>
    <w:p w:rsidR="007C2ACA" w:rsidRDefault="007C2ACA" w:rsidP="007C2ACA">
      <w:pPr>
        <w:spacing w:after="0"/>
        <w:jc w:val="center"/>
        <w:rPr>
          <w:b/>
          <w:bCs/>
        </w:rPr>
      </w:pPr>
      <w:r w:rsidRPr="006B4E94">
        <w:rPr>
          <w:b/>
          <w:bCs/>
        </w:rPr>
        <w:t xml:space="preserve">Chapter </w:t>
      </w:r>
      <w:r>
        <w:rPr>
          <w:b/>
          <w:bCs/>
        </w:rPr>
        <w:t>4</w:t>
      </w:r>
      <w:r w:rsidR="00765190">
        <w:rPr>
          <w:b/>
          <w:bCs/>
        </w:rPr>
        <w:t xml:space="preserve"> &amp; 5</w:t>
      </w:r>
    </w:p>
    <w:p w:rsidR="00765190" w:rsidRPr="006B4E94" w:rsidRDefault="00765190" w:rsidP="007C2ACA">
      <w:pPr>
        <w:spacing w:after="0"/>
        <w:jc w:val="center"/>
        <w:rPr>
          <w:b/>
          <w:bCs/>
        </w:rPr>
      </w:pPr>
    </w:p>
    <w:p w:rsidR="007C2ACA" w:rsidRDefault="007C2ACA" w:rsidP="007C2ACA">
      <w:pPr>
        <w:spacing w:after="0"/>
        <w:jc w:val="center"/>
        <w:rPr>
          <w:b/>
          <w:bCs/>
        </w:rPr>
      </w:pPr>
      <w:r w:rsidRPr="006B4E94">
        <w:rPr>
          <w:b/>
          <w:bCs/>
        </w:rPr>
        <w:t>Homework</w:t>
      </w:r>
      <w:r w:rsidR="00765190">
        <w:rPr>
          <w:b/>
          <w:bCs/>
        </w:rPr>
        <w:t xml:space="preserve"> 3</w:t>
      </w:r>
    </w:p>
    <w:p w:rsidR="00765190" w:rsidRDefault="00765190" w:rsidP="007C2ACA">
      <w:pPr>
        <w:spacing w:after="0"/>
        <w:jc w:val="center"/>
      </w:pPr>
    </w:p>
    <w:p w:rsidR="005B5C44" w:rsidRDefault="005B5C44">
      <w:pPr>
        <w:rPr>
          <w:b/>
          <w:bCs/>
        </w:rPr>
      </w:pPr>
      <w:r>
        <w:rPr>
          <w:b/>
          <w:bCs/>
        </w:rPr>
        <w:t xml:space="preserve">Following are 20 questions, each worth five points. </w:t>
      </w:r>
    </w:p>
    <w:p w:rsidR="00765190" w:rsidRPr="00765190" w:rsidRDefault="00765190">
      <w:pPr>
        <w:rPr>
          <w:b/>
          <w:bCs/>
        </w:rPr>
      </w:pPr>
      <w:r w:rsidRPr="00765190">
        <w:rPr>
          <w:b/>
          <w:bCs/>
        </w:rPr>
        <w:t xml:space="preserve">Text: Early Warnings (Chapter 4) </w:t>
      </w:r>
    </w:p>
    <w:p w:rsidR="00193332" w:rsidRDefault="007C2ACA">
      <w:r>
        <w:t>1a) Drawing from the text, define what a Strategic Early Warning System is:</w:t>
      </w:r>
    </w:p>
    <w:p w:rsidR="007C2ACA" w:rsidRDefault="007C2ACA"/>
    <w:p w:rsidR="007C2ACA" w:rsidRDefault="007C2ACA"/>
    <w:p w:rsidR="007C2ACA" w:rsidRDefault="007C2ACA"/>
    <w:p w:rsidR="007C2ACA" w:rsidRDefault="007C2ACA"/>
    <w:p w:rsidR="007C2ACA" w:rsidRDefault="007C2ACA"/>
    <w:p w:rsidR="007C2ACA" w:rsidRDefault="007C2ACA"/>
    <w:p w:rsidR="007C2ACA" w:rsidRDefault="007C2ACA"/>
    <w:p w:rsidR="007C2ACA" w:rsidRDefault="007C2ACA">
      <w:r>
        <w:t>b) What role(s) does an SEWS play for an Organization?</w:t>
      </w:r>
    </w:p>
    <w:p w:rsidR="007C2ACA" w:rsidRDefault="007C2ACA"/>
    <w:p w:rsidR="007C2ACA" w:rsidRDefault="007C2ACA"/>
    <w:p w:rsidR="007C2ACA" w:rsidRDefault="007C2ACA"/>
    <w:p w:rsidR="007C2ACA" w:rsidRDefault="007C2ACA"/>
    <w:p w:rsidR="007C2ACA" w:rsidRDefault="007C2ACA"/>
    <w:p w:rsidR="007C2ACA" w:rsidRDefault="007C2ACA"/>
    <w:p w:rsidR="007C2ACA" w:rsidRDefault="007C2ACA"/>
    <w:p w:rsidR="007C2ACA" w:rsidRDefault="007C2ACA">
      <w:r>
        <w:t>2) It’s desirable to know about Competitor behavior in advance.  What is the paradox of information on Competitor’s future plans?</w:t>
      </w:r>
    </w:p>
    <w:p w:rsidR="007C2ACA" w:rsidRDefault="007C2ACA"/>
    <w:p w:rsidR="007C2ACA" w:rsidRDefault="007C2ACA"/>
    <w:p w:rsidR="007C2ACA" w:rsidRDefault="007C2ACA"/>
    <w:p w:rsidR="007C2ACA" w:rsidRDefault="007C2ACA"/>
    <w:p w:rsidR="007C2ACA" w:rsidRDefault="007C2ACA"/>
    <w:p w:rsidR="007C2ACA" w:rsidRDefault="007C2ACA"/>
    <w:p w:rsidR="007C2ACA" w:rsidRDefault="007C2ACA" w:rsidP="007C2ACA">
      <w:r>
        <w:t>3) What is the difference between Strategic and Tactical information?  Elaborate.</w:t>
      </w:r>
    </w:p>
    <w:p w:rsidR="007C2ACA" w:rsidRDefault="007C2ACA"/>
    <w:p w:rsidR="007C2ACA" w:rsidRDefault="005B5C44">
      <w:r>
        <w:br/>
      </w:r>
    </w:p>
    <w:p w:rsidR="007C2ACA" w:rsidRDefault="007C2ACA"/>
    <w:p w:rsidR="007C2ACA" w:rsidRDefault="007C2ACA"/>
    <w:p w:rsidR="007C2ACA" w:rsidRDefault="007C2ACA"/>
    <w:p w:rsidR="007C2ACA" w:rsidRDefault="007C2ACA"/>
    <w:p w:rsidR="007C2ACA" w:rsidRDefault="007C2ACA" w:rsidP="007C2ACA">
      <w:r>
        <w:t>4) Douglas Bernhardt says “Warning indicators are often based on an assessment of capabilities only with intent implied. This is dangerous.” In your own words, what does the author mean?</w:t>
      </w:r>
    </w:p>
    <w:p w:rsidR="007C2ACA" w:rsidRDefault="007C2ACA" w:rsidP="007C2ACA"/>
    <w:p w:rsidR="007C2ACA" w:rsidRDefault="007C2ACA" w:rsidP="007C2ACA"/>
    <w:p w:rsidR="007C2ACA" w:rsidRDefault="007C2ACA" w:rsidP="007C2ACA"/>
    <w:p w:rsidR="007C2ACA" w:rsidRDefault="007C2ACA" w:rsidP="007C2ACA"/>
    <w:p w:rsidR="007C2ACA" w:rsidRDefault="007C2ACA" w:rsidP="007C2ACA"/>
    <w:p w:rsidR="007C2ACA" w:rsidRDefault="005B5C44" w:rsidP="005B5C44">
      <w:r>
        <w:br/>
      </w:r>
      <w:r>
        <w:br/>
      </w:r>
      <w:r w:rsidR="007C2ACA">
        <w:t>5) List the Four Objectives of an SEWS. Elaborate.</w:t>
      </w:r>
    </w:p>
    <w:p w:rsidR="007C2ACA" w:rsidRDefault="007C2ACA" w:rsidP="007C2ACA">
      <w:r>
        <w:t>a)</w:t>
      </w:r>
    </w:p>
    <w:p w:rsidR="007C2ACA" w:rsidRDefault="007C2ACA" w:rsidP="007C2ACA"/>
    <w:p w:rsidR="007C2ACA" w:rsidRDefault="007C2ACA" w:rsidP="007C2ACA"/>
    <w:p w:rsidR="007C2ACA" w:rsidRDefault="007C2ACA" w:rsidP="007C2ACA">
      <w:r>
        <w:t>b)</w:t>
      </w:r>
    </w:p>
    <w:p w:rsidR="007C2ACA" w:rsidRDefault="007C2ACA" w:rsidP="007C2ACA"/>
    <w:p w:rsidR="007C2ACA" w:rsidRDefault="007C2ACA" w:rsidP="007C2ACA"/>
    <w:p w:rsidR="007C2ACA" w:rsidRDefault="007C2ACA" w:rsidP="007C2ACA">
      <w:r>
        <w:t>c)</w:t>
      </w:r>
    </w:p>
    <w:p w:rsidR="007C2ACA" w:rsidRDefault="007C2ACA" w:rsidP="007C2ACA"/>
    <w:p w:rsidR="007C2ACA" w:rsidRDefault="007C2ACA" w:rsidP="007C2ACA"/>
    <w:p w:rsidR="007C2ACA" w:rsidRDefault="007C2ACA" w:rsidP="007C2ACA">
      <w:r>
        <w:t>d)</w:t>
      </w:r>
    </w:p>
    <w:p w:rsidR="007C2ACA" w:rsidRDefault="007C2ACA" w:rsidP="007C2ACA"/>
    <w:p w:rsidR="007C2ACA" w:rsidRDefault="007C2ACA" w:rsidP="007C2ACA">
      <w:r>
        <w:t>6) What is the impact of the “probability” of a Competitor event on SEWS?</w:t>
      </w:r>
    </w:p>
    <w:p w:rsidR="007C2ACA" w:rsidRDefault="007C2ACA" w:rsidP="007C2ACA"/>
    <w:p w:rsidR="007C2ACA" w:rsidRDefault="007C2ACA" w:rsidP="007C2ACA"/>
    <w:p w:rsidR="007C2ACA" w:rsidRDefault="007C2ACA" w:rsidP="007C2ACA"/>
    <w:p w:rsidR="007C2ACA" w:rsidRDefault="007C2ACA" w:rsidP="007C2ACA"/>
    <w:p w:rsidR="007C2ACA" w:rsidRDefault="007C2ACA" w:rsidP="007C2ACA"/>
    <w:p w:rsidR="007C2ACA" w:rsidRDefault="007C2ACA" w:rsidP="007C2ACA"/>
    <w:p w:rsidR="007C2ACA" w:rsidRDefault="007C2ACA" w:rsidP="007C2ACA">
      <w:r>
        <w:t>7) Michel Dell developed a product or idea in his garage (actually, in his dorm room).  What was it and how it impact giants such as IBM?</w:t>
      </w:r>
    </w:p>
    <w:p w:rsidR="007C2ACA" w:rsidRDefault="007C2ACA" w:rsidP="007C2ACA"/>
    <w:p w:rsidR="007C2ACA" w:rsidRDefault="007C2ACA" w:rsidP="007C2ACA"/>
    <w:p w:rsidR="007C2ACA" w:rsidRDefault="007C2ACA" w:rsidP="007C2ACA"/>
    <w:p w:rsidR="007C2ACA" w:rsidRDefault="007C2ACA" w:rsidP="007C2ACA"/>
    <w:p w:rsidR="007C2ACA" w:rsidRDefault="007C2ACA" w:rsidP="007C2ACA"/>
    <w:p w:rsidR="007C2ACA" w:rsidRDefault="007C2ACA" w:rsidP="007C2ACA"/>
    <w:p w:rsidR="007C2ACA" w:rsidRDefault="007C2ACA" w:rsidP="007C2ACA">
      <w:r>
        <w:t xml:space="preserve">8) What are (three) benefits of an effective SEWS program. Elaborate. </w:t>
      </w:r>
      <w:r w:rsidR="00765190">
        <w:br/>
      </w:r>
    </w:p>
    <w:p w:rsidR="00765190" w:rsidRDefault="00765190" w:rsidP="007C2ACA"/>
    <w:p w:rsidR="00765190" w:rsidRDefault="00765190" w:rsidP="007C2ACA"/>
    <w:p w:rsidR="00765190" w:rsidRDefault="00765190" w:rsidP="007C2ACA"/>
    <w:p w:rsidR="00765190" w:rsidRDefault="00765190" w:rsidP="007C2ACA"/>
    <w:p w:rsidR="00765190" w:rsidRDefault="00765190" w:rsidP="007C2ACA"/>
    <w:p w:rsidR="0094332A" w:rsidRPr="0094332A" w:rsidRDefault="00D647FC" w:rsidP="0094332A">
      <w:pPr>
        <w:rPr>
          <w:b/>
          <w:bCs/>
        </w:rPr>
      </w:pPr>
      <w:r>
        <w:rPr>
          <w:b/>
          <w:bCs/>
        </w:rPr>
        <w:t xml:space="preserve">        </w:t>
      </w:r>
      <w:r w:rsidR="0094332A" w:rsidRPr="0094332A">
        <w:rPr>
          <w:b/>
          <w:bCs/>
        </w:rPr>
        <w:t>Readings: “Do you really know what the competition is doing?”</w:t>
      </w:r>
    </w:p>
    <w:p w:rsidR="0094332A" w:rsidRDefault="0094332A" w:rsidP="007C2ACA">
      <w:pPr>
        <w:pStyle w:val="ListParagraph"/>
        <w:numPr>
          <w:ilvl w:val="0"/>
          <w:numId w:val="3"/>
        </w:numPr>
        <w:rPr>
          <w:b/>
          <w:bCs/>
        </w:rPr>
      </w:pPr>
      <w:r>
        <w:t>Relationship mapping is performed at</w:t>
      </w:r>
      <w:r>
        <w:br/>
        <w:t>a) three levels: institutional, corporate and persona/individual.</w:t>
      </w:r>
      <w:r>
        <w:br/>
        <w:t xml:space="preserve">b) </w:t>
      </w:r>
      <w:proofErr w:type="gramStart"/>
      <w:r>
        <w:t>two</w:t>
      </w:r>
      <w:proofErr w:type="gramEnd"/>
      <w:r>
        <w:t xml:space="preserve"> levels: corporate and individual/personal.</w:t>
      </w:r>
      <w:r>
        <w:br/>
        <w:t xml:space="preserve">c) </w:t>
      </w:r>
      <w:proofErr w:type="gramStart"/>
      <w:r>
        <w:t>at</w:t>
      </w:r>
      <w:proofErr w:type="gramEnd"/>
      <w:r>
        <w:t xml:space="preserve"> the personal level (who does their CEO play golf with?).</w:t>
      </w:r>
      <w:r>
        <w:br/>
        <w:t xml:space="preserve">d) </w:t>
      </w:r>
      <w:proofErr w:type="gramStart"/>
      <w:r>
        <w:t>two</w:t>
      </w:r>
      <w:proofErr w:type="gramEnd"/>
      <w:r>
        <w:t xml:space="preserve"> levels: corporate and institutional. </w:t>
      </w:r>
      <w:r>
        <w:br/>
      </w:r>
      <w:r w:rsidR="00D647FC">
        <w:rPr>
          <w:b/>
          <w:bCs/>
        </w:rPr>
        <w:br/>
      </w:r>
      <w:r w:rsidR="005B5C44">
        <w:rPr>
          <w:b/>
          <w:bCs/>
        </w:rPr>
        <w:lastRenderedPageBreak/>
        <w:br/>
      </w:r>
      <w:r w:rsidR="00D647FC">
        <w:rPr>
          <w:b/>
          <w:bCs/>
        </w:rPr>
        <w:t>Readings: “How to anticipate wrenching change”</w:t>
      </w:r>
    </w:p>
    <w:p w:rsidR="00CC0577" w:rsidRPr="00CC0577" w:rsidRDefault="00CC0577" w:rsidP="00CC05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color w:val="3D3D3D"/>
          <w:sz w:val="20"/>
          <w:szCs w:val="20"/>
          <w:bdr w:val="none" w:sz="0" w:space="0" w:color="auto" w:frame="1"/>
        </w:rPr>
        <w:t xml:space="preserve">What </w:t>
      </w:r>
      <w:r w:rsidRPr="00CC0577">
        <w:rPr>
          <w:rFonts w:ascii="Arial" w:eastAsia="Times New Roman" w:hAnsi="Arial" w:cs="Arial"/>
          <w:color w:val="3D3D3D"/>
          <w:sz w:val="20"/>
          <w:szCs w:val="20"/>
          <w:bdr w:val="none" w:sz="0" w:space="0" w:color="auto" w:frame="1"/>
        </w:rPr>
        <w:t>are three ways to avoid being overwhelmed by inevitable change</w:t>
      </w:r>
      <w:r>
        <w:rPr>
          <w:rFonts w:ascii="Arial" w:eastAsia="Times New Roman" w:hAnsi="Arial" w:cs="Arial"/>
          <w:color w:val="3D3D3D"/>
          <w:sz w:val="20"/>
          <w:szCs w:val="20"/>
          <w:bdr w:val="none" w:sz="0" w:space="0" w:color="auto" w:frame="1"/>
        </w:rPr>
        <w:t xml:space="preserve"> (list and briefly describe)</w:t>
      </w:r>
      <w:r w:rsidRPr="00CC0577">
        <w:rPr>
          <w:rFonts w:ascii="Arial" w:eastAsia="Times New Roman" w:hAnsi="Arial" w:cs="Arial"/>
          <w:color w:val="3D3D3D"/>
          <w:sz w:val="20"/>
          <w:szCs w:val="20"/>
          <w:bdr w:val="none" w:sz="0" w:space="0" w:color="auto" w:frame="1"/>
        </w:rPr>
        <w:t>:</w:t>
      </w:r>
    </w:p>
    <w:p w:rsidR="00CC0577" w:rsidRPr="00CC0577" w:rsidRDefault="00CC0577" w:rsidP="00CC0577">
      <w:pPr>
        <w:pStyle w:val="ListParagraph"/>
        <w:ind w:left="1080"/>
      </w:pPr>
      <w:proofErr w:type="gramStart"/>
      <w:r>
        <w:t>a</w:t>
      </w:r>
      <w:proofErr w:type="gramEnd"/>
      <w:r>
        <w:t>)</w:t>
      </w:r>
      <w:r>
        <w:br/>
      </w:r>
      <w:r>
        <w:br/>
      </w:r>
      <w:r>
        <w:br/>
        <w:t xml:space="preserve">b) </w:t>
      </w:r>
      <w:r>
        <w:br/>
      </w:r>
      <w:r>
        <w:br/>
      </w:r>
      <w:r>
        <w:br/>
        <w:t>c)</w:t>
      </w:r>
      <w:r>
        <w:br/>
      </w:r>
      <w:r>
        <w:br/>
      </w:r>
    </w:p>
    <w:p w:rsidR="00765190" w:rsidRPr="00765190" w:rsidRDefault="00765190" w:rsidP="007C2ACA">
      <w:pPr>
        <w:rPr>
          <w:b/>
          <w:bCs/>
        </w:rPr>
      </w:pPr>
      <w:r w:rsidRPr="00765190">
        <w:rPr>
          <w:b/>
          <w:bCs/>
        </w:rPr>
        <w:t>Text: Intelligence Work (Chapter 5)</w:t>
      </w:r>
    </w:p>
    <w:p w:rsidR="00765190" w:rsidRDefault="00765190" w:rsidP="00765190">
      <w:pPr>
        <w:pStyle w:val="ListParagraph"/>
        <w:numPr>
          <w:ilvl w:val="0"/>
          <w:numId w:val="1"/>
        </w:numPr>
      </w:pPr>
      <w:r>
        <w:t xml:space="preserve">List and </w:t>
      </w:r>
      <w:r w:rsidRPr="00EB750F">
        <w:rPr>
          <w:u w:val="single"/>
        </w:rPr>
        <w:t>explain</w:t>
      </w:r>
      <w:r>
        <w:t xml:space="preserve"> the six basic questions that define intelligence needs.   </w:t>
      </w:r>
    </w:p>
    <w:p w:rsidR="00765190" w:rsidRDefault="00765190" w:rsidP="005B5C44">
      <w:r w:rsidRPr="00342CEF">
        <w:rPr>
          <w:b/>
          <w:bCs/>
        </w:rPr>
        <w:t>Who</w:t>
      </w:r>
      <w:r>
        <w:t xml:space="preserve">: </w:t>
      </w:r>
    </w:p>
    <w:p w:rsidR="00765190" w:rsidRDefault="00765190" w:rsidP="005B5C44">
      <w:r w:rsidRPr="00342CEF">
        <w:rPr>
          <w:b/>
          <w:bCs/>
        </w:rPr>
        <w:t>What</w:t>
      </w:r>
      <w:r>
        <w:t xml:space="preserve">: </w:t>
      </w:r>
    </w:p>
    <w:p w:rsidR="00765190" w:rsidRDefault="00765190" w:rsidP="00765190">
      <w:r w:rsidRPr="00342CEF">
        <w:rPr>
          <w:b/>
          <w:bCs/>
        </w:rPr>
        <w:t>Where</w:t>
      </w:r>
      <w:r>
        <w:t xml:space="preserve">: </w:t>
      </w:r>
    </w:p>
    <w:p w:rsidR="00765190" w:rsidRDefault="00765190" w:rsidP="00765190">
      <w:r w:rsidRPr="00342CEF">
        <w:rPr>
          <w:b/>
          <w:bCs/>
        </w:rPr>
        <w:t>When</w:t>
      </w:r>
      <w:r>
        <w:t xml:space="preserve">: </w:t>
      </w:r>
    </w:p>
    <w:p w:rsidR="00765190" w:rsidRDefault="00765190" w:rsidP="00765190">
      <w:r w:rsidRPr="00342CEF">
        <w:rPr>
          <w:b/>
          <w:bCs/>
        </w:rPr>
        <w:t>Why</w:t>
      </w:r>
      <w:r>
        <w:t xml:space="preserve">: </w:t>
      </w:r>
    </w:p>
    <w:p w:rsidR="00765190" w:rsidRDefault="00765190" w:rsidP="00765190">
      <w:r w:rsidRPr="00342CEF">
        <w:rPr>
          <w:b/>
          <w:bCs/>
        </w:rPr>
        <w:t>How</w:t>
      </w:r>
      <w:r>
        <w:t xml:space="preserve">: </w:t>
      </w:r>
    </w:p>
    <w:p w:rsidR="00765190" w:rsidRDefault="00765190" w:rsidP="00765190">
      <w:pPr>
        <w:pStyle w:val="ListParagraph"/>
        <w:ind w:left="1440"/>
      </w:pPr>
      <w:r>
        <w:br/>
      </w:r>
      <w:r>
        <w:br/>
      </w:r>
    </w:p>
    <w:p w:rsidR="00765190" w:rsidRDefault="00765190" w:rsidP="00765190">
      <w:pPr>
        <w:pStyle w:val="ListParagraph"/>
        <w:numPr>
          <w:ilvl w:val="0"/>
          <w:numId w:val="1"/>
        </w:numPr>
      </w:pPr>
      <w:r>
        <w:t>What is the difference between “open source” information and “human-source” information?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65190" w:rsidRDefault="00765190" w:rsidP="00765190">
      <w:pPr>
        <w:pStyle w:val="ListParagraph"/>
        <w:ind w:left="1080"/>
      </w:pPr>
      <w:r>
        <w:br/>
      </w:r>
    </w:p>
    <w:p w:rsidR="00765190" w:rsidRDefault="00765190" w:rsidP="00765190">
      <w:pPr>
        <w:pStyle w:val="ListParagraph"/>
        <w:numPr>
          <w:ilvl w:val="0"/>
          <w:numId w:val="1"/>
        </w:numPr>
      </w:pPr>
      <w:r>
        <w:lastRenderedPageBreak/>
        <w:t>What is the difference between Collection and Collation of information?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65190" w:rsidRDefault="00765190" w:rsidP="00765190">
      <w:pPr>
        <w:pStyle w:val="ListParagraph"/>
        <w:numPr>
          <w:ilvl w:val="0"/>
          <w:numId w:val="1"/>
        </w:numPr>
      </w:pPr>
      <w:proofErr w:type="gramStart"/>
      <w:r>
        <w:t>Under  “</w:t>
      </w:r>
      <w:proofErr w:type="gramEnd"/>
      <w:r>
        <w:t xml:space="preserve">Analysis and Production” the author lists three values that best serve users interests.  List them, and explain from </w:t>
      </w:r>
      <w:proofErr w:type="gramStart"/>
      <w:r>
        <w:t>who’s</w:t>
      </w:r>
      <w:proofErr w:type="gramEnd"/>
      <w:r>
        <w:t xml:space="preserve"> perspective (the Organization or the Competition).  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65190" w:rsidRDefault="00765190" w:rsidP="00765190">
      <w:pPr>
        <w:pStyle w:val="ListParagraph"/>
        <w:numPr>
          <w:ilvl w:val="0"/>
          <w:numId w:val="1"/>
        </w:numPr>
      </w:pPr>
      <w:r>
        <w:t>Beyond the obvious, why is “Defining the Problem” important in CI?</w:t>
      </w:r>
    </w:p>
    <w:p w:rsidR="00765190" w:rsidRDefault="00765190" w:rsidP="00765190">
      <w:pPr>
        <w:pStyle w:val="ListParagraph"/>
        <w:ind w:left="14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65190" w:rsidRDefault="00765190" w:rsidP="00765190">
      <w:pPr>
        <w:pStyle w:val="ListParagraph"/>
        <w:numPr>
          <w:ilvl w:val="0"/>
          <w:numId w:val="1"/>
        </w:numPr>
      </w:pPr>
      <w:r>
        <w:lastRenderedPageBreak/>
        <w:t>What is a hypothesis?  What is a null hypothesis?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65190" w:rsidRDefault="00765190" w:rsidP="00765190">
      <w:pPr>
        <w:pStyle w:val="ListParagraph"/>
        <w:numPr>
          <w:ilvl w:val="0"/>
          <w:numId w:val="1"/>
        </w:numPr>
      </w:pPr>
      <w:r>
        <w:t>What is meant by “cognitive bias”?</w:t>
      </w:r>
    </w:p>
    <w:p w:rsidR="00765190" w:rsidRDefault="00765190" w:rsidP="00765190">
      <w:pPr>
        <w:pStyle w:val="ListParagraph"/>
        <w:ind w:left="1440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0A4EC4">
        <w:br/>
      </w:r>
      <w:r>
        <w:br/>
      </w:r>
      <w:r>
        <w:br/>
      </w:r>
      <w:r w:rsidR="000A4EC4">
        <w:br/>
      </w:r>
      <w:r>
        <w:br/>
      </w:r>
    </w:p>
    <w:p w:rsidR="00765190" w:rsidRDefault="00765190" w:rsidP="00765190">
      <w:pPr>
        <w:pStyle w:val="ListParagraph"/>
        <w:numPr>
          <w:ilvl w:val="0"/>
          <w:numId w:val="1"/>
        </w:numPr>
      </w:pPr>
      <w:r>
        <w:t xml:space="preserve">Why should an analyst not assume that the opposition thinks rationally?  What “non-rational” considerations come into play in organizational behavior and planning?   </w:t>
      </w:r>
    </w:p>
    <w:p w:rsidR="00765190" w:rsidRDefault="000A4EC4" w:rsidP="007C2ACA">
      <w:r>
        <w:br/>
      </w:r>
      <w:r>
        <w:br/>
      </w:r>
      <w:r>
        <w:br/>
      </w:r>
      <w:r>
        <w:br/>
      </w:r>
      <w:r>
        <w:br/>
      </w:r>
    </w:p>
    <w:p w:rsidR="00D647FC" w:rsidRDefault="00D647FC" w:rsidP="007C2ACA"/>
    <w:p w:rsidR="00D647FC" w:rsidRDefault="00D647FC" w:rsidP="007C2ACA"/>
    <w:p w:rsidR="00D647FC" w:rsidRDefault="00D647FC" w:rsidP="007C2ACA"/>
    <w:p w:rsidR="00D647FC" w:rsidRDefault="00D647FC" w:rsidP="007C2ACA"/>
    <w:p w:rsidR="00EF0D28" w:rsidRDefault="00EF0D28" w:rsidP="00EF0D28">
      <w:r w:rsidRPr="00FD3A93">
        <w:rPr>
          <w:b/>
          <w:bCs/>
        </w:rPr>
        <w:lastRenderedPageBreak/>
        <w:t>Readings: Improving Intelligence Analysis</w:t>
      </w:r>
      <w:r w:rsidRPr="00FD3A93">
        <w:rPr>
          <w:b/>
          <w:bCs/>
        </w:rPr>
        <w:br/>
      </w:r>
      <w:r>
        <w:t xml:space="preserve">1. The author provides a checklist of activities to improve intelligence analysis. What are the first three steps he lists: list and briefly describe. </w:t>
      </w:r>
      <w:r>
        <w:br/>
      </w:r>
      <w:proofErr w:type="gramStart"/>
      <w:r>
        <w:t>a</w:t>
      </w:r>
      <w:proofErr w:type="gramEnd"/>
      <w:r>
        <w:t>)</w:t>
      </w:r>
      <w:r>
        <w:br/>
      </w:r>
      <w:r>
        <w:br/>
      </w:r>
      <w:r>
        <w:br/>
        <w:t>b)</w:t>
      </w:r>
      <w:r>
        <w:br/>
      </w:r>
      <w:r>
        <w:br/>
      </w:r>
      <w:r>
        <w:br/>
        <w:t>c)</w:t>
      </w:r>
      <w:r>
        <w:br/>
      </w:r>
      <w:r>
        <w:br/>
      </w:r>
      <w:r>
        <w:br/>
      </w:r>
      <w:r w:rsidRPr="00FD3A93">
        <w:rPr>
          <w:b/>
          <w:bCs/>
        </w:rPr>
        <w:t>Reading: The Intelligence Process: A Management Checklist</w:t>
      </w:r>
      <w:r w:rsidRPr="00FD3A93">
        <w:rPr>
          <w:b/>
          <w:bCs/>
        </w:rPr>
        <w:br/>
      </w:r>
      <w:r>
        <w:t xml:space="preserve">2. </w:t>
      </w:r>
      <w:proofErr w:type="gramStart"/>
      <w:r>
        <w:t>How does Fuld answer his own question:  “How can we motivate staff to contribute information? “</w:t>
      </w:r>
      <w:proofErr w:type="gramEnd"/>
    </w:p>
    <w:p w:rsidR="00D647FC" w:rsidRDefault="00D647FC" w:rsidP="00EF0D28"/>
    <w:sectPr w:rsidR="00D647FC" w:rsidSect="007465E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CA" w:rsidRDefault="007C2ACA" w:rsidP="007C2ACA">
      <w:pPr>
        <w:spacing w:after="0" w:line="240" w:lineRule="auto"/>
      </w:pPr>
      <w:r>
        <w:separator/>
      </w:r>
    </w:p>
  </w:endnote>
  <w:endnote w:type="continuationSeparator" w:id="0">
    <w:p w:rsidR="007C2ACA" w:rsidRDefault="007C2ACA" w:rsidP="007C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hele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CA" w:rsidRDefault="007C2ACA" w:rsidP="007C2ACA">
      <w:pPr>
        <w:spacing w:after="0" w:line="240" w:lineRule="auto"/>
      </w:pPr>
      <w:r>
        <w:separator/>
      </w:r>
    </w:p>
  </w:footnote>
  <w:footnote w:type="continuationSeparator" w:id="0">
    <w:p w:rsidR="007C2ACA" w:rsidRDefault="007C2ACA" w:rsidP="007C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9"/>
      <w:gridCol w:w="4836"/>
      <w:gridCol w:w="2077"/>
    </w:tblGrid>
    <w:tr w:rsidR="005B5C44" w:rsidTr="00752F1F">
      <w:tc>
        <w:tcPr>
          <w:tcW w:w="3005" w:type="dxa"/>
        </w:tcPr>
        <w:p w:rsidR="005B5C44" w:rsidRDefault="005B5C44" w:rsidP="00752F1F">
          <w:pPr>
            <w:pStyle w:val="Header"/>
            <w:jc w:val="center"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  <w:tc>
        <w:tcPr>
          <w:tcW w:w="3005" w:type="dxa"/>
        </w:tcPr>
        <w:p w:rsidR="005B5C44" w:rsidRDefault="005B5C44" w:rsidP="00752F1F">
          <w:pPr>
            <w:pStyle w:val="Header"/>
            <w:jc w:val="center"/>
            <w:rPr>
              <w:rtl/>
            </w:rPr>
          </w:pPr>
          <w:r>
            <w:rPr>
              <w:rFonts w:cs="Rochele"/>
              <w:noProof/>
              <w:lang w:val="en-GB" w:eastAsia="en-GB"/>
            </w:rPr>
            <w:drawing>
              <wp:inline distT="0" distB="0" distL="0" distR="0" wp14:anchorId="56664CB9" wp14:editId="2D9A39C3">
                <wp:extent cx="2476500" cy="1057275"/>
                <wp:effectExtent l="0" t="0" r="0" b="9525"/>
                <wp:docPr id="2" name="Picture 2" descr="logo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5B5C44" w:rsidRDefault="005B5C44" w:rsidP="00752F1F">
          <w:pPr>
            <w:pStyle w:val="Header"/>
            <w:rPr>
              <w:rtl/>
            </w:rPr>
          </w:pPr>
          <w:r>
            <w:t xml:space="preserve">Instructor: Micheal  Humphries </w:t>
          </w:r>
        </w:p>
      </w:tc>
    </w:tr>
  </w:tbl>
  <w:p w:rsidR="007C2ACA" w:rsidRPr="005B5C44" w:rsidRDefault="007C2ACA" w:rsidP="005B5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A3C"/>
    <w:multiLevelType w:val="hybridMultilevel"/>
    <w:tmpl w:val="DE260D0A"/>
    <w:lvl w:ilvl="0" w:tplc="F00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452C9"/>
    <w:multiLevelType w:val="hybridMultilevel"/>
    <w:tmpl w:val="8D5C6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E6DE4"/>
    <w:multiLevelType w:val="hybridMultilevel"/>
    <w:tmpl w:val="A3568BB2"/>
    <w:lvl w:ilvl="0" w:tplc="D3D89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CA"/>
    <w:rsid w:val="000A4EC4"/>
    <w:rsid w:val="00193332"/>
    <w:rsid w:val="005B5C44"/>
    <w:rsid w:val="00657569"/>
    <w:rsid w:val="007465EF"/>
    <w:rsid w:val="00765190"/>
    <w:rsid w:val="007C2ACA"/>
    <w:rsid w:val="0094332A"/>
    <w:rsid w:val="00A564B5"/>
    <w:rsid w:val="00CC0577"/>
    <w:rsid w:val="00D647FC"/>
    <w:rsid w:val="00EF0D28"/>
    <w:rsid w:val="00F1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CA"/>
  </w:style>
  <w:style w:type="paragraph" w:styleId="Footer">
    <w:name w:val="footer"/>
    <w:basedOn w:val="Normal"/>
    <w:link w:val="FooterChar"/>
    <w:uiPriority w:val="99"/>
    <w:unhideWhenUsed/>
    <w:rsid w:val="007C2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CA"/>
  </w:style>
  <w:style w:type="table" w:styleId="TableGrid">
    <w:name w:val="Table Grid"/>
    <w:basedOn w:val="TableNormal"/>
    <w:uiPriority w:val="39"/>
    <w:rsid w:val="007C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190"/>
    <w:pPr>
      <w:spacing w:after="200" w:line="27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CA"/>
  </w:style>
  <w:style w:type="paragraph" w:styleId="Footer">
    <w:name w:val="footer"/>
    <w:basedOn w:val="Normal"/>
    <w:link w:val="FooterChar"/>
    <w:uiPriority w:val="99"/>
    <w:unhideWhenUsed/>
    <w:rsid w:val="007C2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CA"/>
  </w:style>
  <w:style w:type="table" w:styleId="TableGrid">
    <w:name w:val="Table Grid"/>
    <w:basedOn w:val="TableNormal"/>
    <w:uiPriority w:val="39"/>
    <w:rsid w:val="007C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190"/>
    <w:pPr>
      <w:spacing w:after="200" w:line="27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dcterms:created xsi:type="dcterms:W3CDTF">2020-02-20T12:18:00Z</dcterms:created>
  <dcterms:modified xsi:type="dcterms:W3CDTF">2020-02-27T13:26:00Z</dcterms:modified>
</cp:coreProperties>
</file>